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3367E" w14:textId="3FFCE46D" w:rsidR="005C25F1" w:rsidRPr="005C25F1" w:rsidRDefault="005C25F1" w:rsidP="005C25F1">
      <w:pPr>
        <w:pStyle w:val="a3"/>
        <w:spacing w:line="390" w:lineRule="atLeast"/>
        <w:ind w:firstLine="709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 w:rsidRPr="005C25F1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ЕДИНОЕ НАЦИОНАЛЬНОЕ ТЕСТИРОВАНИЕ-2021 </w:t>
      </w:r>
    </w:p>
    <w:p w14:paraId="28BE63E1" w14:textId="77777777" w:rsidR="005C25F1" w:rsidRPr="005C25F1" w:rsidRDefault="005C25F1" w:rsidP="005C25F1">
      <w:pPr>
        <w:pStyle w:val="a3"/>
        <w:spacing w:line="390" w:lineRule="atLeast"/>
        <w:ind w:firstLine="709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 w:rsidRPr="005C25F1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В ЭЛЕКТРОННОМ ФОРМАТЕ</w:t>
      </w:r>
    </w:p>
    <w:p w14:paraId="5E755214" w14:textId="77777777" w:rsidR="00166075" w:rsidRPr="00166075" w:rsidRDefault="00166075" w:rsidP="00166075">
      <w:pPr>
        <w:pStyle w:val="a3"/>
        <w:spacing w:before="0" w:beforeAutospacing="0" w:after="0" w:afterAutospacing="0" w:line="390" w:lineRule="atLeast"/>
        <w:ind w:firstLine="709"/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</w:pPr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Слайд 1</w:t>
      </w:r>
    </w:p>
    <w:p w14:paraId="32EE43A7" w14:textId="6AA531D3" w:rsidR="00166075" w:rsidRPr="00166075" w:rsidRDefault="00166075" w:rsidP="00166075">
      <w:pPr>
        <w:pStyle w:val="a3"/>
        <w:spacing w:before="0" w:beforeAutospacing="0" w:after="0" w:afterAutospacing="0" w:line="390" w:lineRule="atLeast"/>
        <w:ind w:firstLine="709"/>
        <w:rPr>
          <w:rFonts w:ascii="Arial" w:hAnsi="Arial" w:cs="Arial"/>
          <w:sz w:val="28"/>
          <w:szCs w:val="28"/>
        </w:rPr>
      </w:pPr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В </w:t>
      </w:r>
      <w:r w:rsidR="00713E5D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2021 году казахстанские </w:t>
      </w:r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выпускники </w:t>
      </w:r>
      <w:r w:rsidR="00713E5D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будут сдавать по-новому Единое национальное тестирование. Помимо того, что </w:t>
      </w:r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тестирование</w:t>
      </w:r>
      <w:r w:rsidR="00713E5D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будет проходить </w:t>
      </w:r>
      <w:proofErr w:type="spellStart"/>
      <w:r w:rsidR="00713E5D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электронно</w:t>
      </w:r>
      <w:proofErr w:type="spellEnd"/>
      <w:r w:rsidR="00713E5D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, </w:t>
      </w:r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учащимся </w:t>
      </w:r>
      <w:r w:rsidR="00713E5D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предоставят возможность испытать свою удачу дважды. </w:t>
      </w:r>
      <w:r w:rsidR="00713E5D" w:rsidRPr="00166075">
        <w:rPr>
          <w:rFonts w:ascii="Arial" w:hAnsi="Arial" w:cs="Arial"/>
          <w:sz w:val="28"/>
          <w:szCs w:val="28"/>
        </w:rPr>
        <w:br/>
      </w:r>
    </w:p>
    <w:p w14:paraId="2819EAB8" w14:textId="77777777" w:rsidR="00166075" w:rsidRDefault="00713E5D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 xml:space="preserve">По содержанию все остается по-прежнему, но меняется формат. Если раньше </w:t>
      </w:r>
      <w:r w:rsidR="00166075" w:rsidRPr="00166075">
        <w:rPr>
          <w:rFonts w:ascii="Arial" w:hAnsi="Arial" w:cs="Arial"/>
          <w:sz w:val="28"/>
          <w:szCs w:val="28"/>
        </w:rPr>
        <w:t xml:space="preserve">выпускник </w:t>
      </w:r>
      <w:r w:rsidRPr="00166075">
        <w:rPr>
          <w:rFonts w:ascii="Arial" w:hAnsi="Arial" w:cs="Arial"/>
          <w:sz w:val="28"/>
          <w:szCs w:val="28"/>
        </w:rPr>
        <w:t xml:space="preserve"> садился за парту и ему выдавали бумажный вариант книжки и лист ответа, то теперь тест будут сдавать за компьютером в электронном формате. У каждого выпускника будет свое место, огороженное оргстеклом.</w:t>
      </w:r>
      <w:r w:rsidRPr="00166075">
        <w:rPr>
          <w:rFonts w:ascii="Arial" w:hAnsi="Arial" w:cs="Arial"/>
          <w:sz w:val="28"/>
          <w:szCs w:val="28"/>
        </w:rPr>
        <w:br/>
      </w:r>
      <w:r w:rsidRPr="00166075">
        <w:rPr>
          <w:rFonts w:ascii="Arial" w:hAnsi="Arial" w:cs="Arial"/>
          <w:sz w:val="28"/>
          <w:szCs w:val="28"/>
        </w:rPr>
        <w:br/>
      </w:r>
      <w:r w:rsidR="00166075">
        <w:rPr>
          <w:rFonts w:ascii="Arial" w:hAnsi="Arial" w:cs="Arial"/>
          <w:sz w:val="28"/>
          <w:szCs w:val="28"/>
        </w:rPr>
        <w:t>слайд 2</w:t>
      </w:r>
    </w:p>
    <w:p w14:paraId="75A0F532" w14:textId="77777777" w:rsidR="00166075" w:rsidRDefault="00166075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Сейчас, с 5 марта, идет регистрация на пробное тестирование, которое будет проходить  с 10 марта по 10 апреля.  Регистрация проходит </w:t>
      </w:r>
      <w:r w:rsidR="00713E5D" w:rsidRPr="0016607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13E5D" w:rsidRPr="00166075">
        <w:rPr>
          <w:rFonts w:ascii="Arial" w:hAnsi="Arial" w:cs="Arial"/>
          <w:sz w:val="28"/>
          <w:szCs w:val="28"/>
        </w:rPr>
        <w:t>электронно</w:t>
      </w:r>
      <w:proofErr w:type="spellEnd"/>
      <w:r w:rsidR="00713E5D" w:rsidRPr="00166075">
        <w:rPr>
          <w:rFonts w:ascii="Arial" w:hAnsi="Arial" w:cs="Arial"/>
          <w:sz w:val="28"/>
          <w:szCs w:val="28"/>
        </w:rPr>
        <w:t xml:space="preserve"> на сайте Национального центра тестирования.</w:t>
      </w:r>
    </w:p>
    <w:p w14:paraId="700BA390" w14:textId="77777777" w:rsidR="00166075" w:rsidRDefault="00166075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участия в тестировании с 11 апреля по 30 июня заявления (так же в электронном формате) </w:t>
      </w:r>
      <w:r w:rsidR="00713E5D" w:rsidRPr="001660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будут приниматься с 26 марта по 10 июня. </w:t>
      </w:r>
      <w:r w:rsidRPr="00166075">
        <w:rPr>
          <w:rFonts w:ascii="Arial" w:hAnsi="Arial" w:cs="Arial"/>
          <w:sz w:val="28"/>
          <w:szCs w:val="28"/>
        </w:rPr>
        <w:t>У</w:t>
      </w:r>
      <w:r w:rsidR="00713E5D" w:rsidRPr="00166075">
        <w:rPr>
          <w:rFonts w:ascii="Arial" w:hAnsi="Arial" w:cs="Arial"/>
          <w:sz w:val="28"/>
          <w:szCs w:val="28"/>
        </w:rPr>
        <w:t>добство</w:t>
      </w:r>
      <w:r>
        <w:rPr>
          <w:rFonts w:ascii="Arial" w:hAnsi="Arial" w:cs="Arial"/>
          <w:sz w:val="28"/>
          <w:szCs w:val="28"/>
        </w:rPr>
        <w:t xml:space="preserve"> </w:t>
      </w:r>
      <w:r w:rsidR="00713E5D" w:rsidRPr="00166075">
        <w:rPr>
          <w:rFonts w:ascii="Arial" w:hAnsi="Arial" w:cs="Arial"/>
          <w:sz w:val="28"/>
          <w:szCs w:val="28"/>
        </w:rPr>
        <w:t xml:space="preserve"> в том, что школьник сам сможет выбрать дату, время и место сдачи тестирования.</w:t>
      </w:r>
    </w:p>
    <w:p w14:paraId="593726B8" w14:textId="57E52DBD" w:rsidR="007C2728" w:rsidRDefault="00713E5D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>Кроме того, в этом году ЕНТ для претендующих на грант будет длиться три месяца, и в течение 100 дней сдать его можно будет два раза.</w:t>
      </w:r>
      <w:r w:rsidRPr="00166075">
        <w:rPr>
          <w:rFonts w:ascii="Arial" w:hAnsi="Arial" w:cs="Arial"/>
          <w:sz w:val="28"/>
          <w:szCs w:val="28"/>
        </w:rPr>
        <w:br/>
      </w:r>
      <w:r w:rsidR="007C2728">
        <w:rPr>
          <w:rFonts w:ascii="Arial" w:hAnsi="Arial" w:cs="Arial"/>
          <w:sz w:val="28"/>
          <w:szCs w:val="28"/>
        </w:rPr>
        <w:t>Слайд 3,4</w:t>
      </w:r>
    </w:p>
    <w:p w14:paraId="1EDD6A8E" w14:textId="63D40588" w:rsidR="007C2728" w:rsidRDefault="00713E5D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>В марте пройдет тестирование для желающих поступить на платной основе, а для претендующих на грант вве</w:t>
      </w:r>
      <w:r w:rsidR="007C2728">
        <w:rPr>
          <w:rFonts w:ascii="Arial" w:hAnsi="Arial" w:cs="Arial"/>
          <w:sz w:val="28"/>
          <w:szCs w:val="28"/>
        </w:rPr>
        <w:t>дены</w:t>
      </w:r>
      <w:r w:rsidRPr="00166075">
        <w:rPr>
          <w:rFonts w:ascii="Arial" w:hAnsi="Arial" w:cs="Arial"/>
          <w:sz w:val="28"/>
          <w:szCs w:val="28"/>
        </w:rPr>
        <w:t xml:space="preserve"> новые правила. </w:t>
      </w:r>
      <w:r w:rsidR="007C2728" w:rsidRPr="00166075">
        <w:rPr>
          <w:rFonts w:ascii="Arial" w:hAnsi="Arial" w:cs="Arial"/>
          <w:sz w:val="28"/>
          <w:szCs w:val="28"/>
        </w:rPr>
        <w:t>Ч</w:t>
      </w:r>
      <w:r w:rsidRPr="00166075">
        <w:rPr>
          <w:rFonts w:ascii="Arial" w:hAnsi="Arial" w:cs="Arial"/>
          <w:sz w:val="28"/>
          <w:szCs w:val="28"/>
        </w:rPr>
        <w:t>тобы</w:t>
      </w:r>
      <w:r w:rsidR="007C2728">
        <w:rPr>
          <w:rFonts w:ascii="Arial" w:hAnsi="Arial" w:cs="Arial"/>
          <w:sz w:val="28"/>
          <w:szCs w:val="28"/>
        </w:rPr>
        <w:t xml:space="preserve"> </w:t>
      </w:r>
      <w:r w:rsidRPr="00166075">
        <w:rPr>
          <w:rFonts w:ascii="Arial" w:hAnsi="Arial" w:cs="Arial"/>
          <w:sz w:val="28"/>
          <w:szCs w:val="28"/>
        </w:rPr>
        <w:t xml:space="preserve"> поступить на грант, по желанию может сдать ЕНТ два раза в апреле, мае или в июне, а наилучший результат отправить на конкурс. Но есть ограничение - два раза в один день сдавать тест нельзя. К примеру, если ты сдал ЕНТ в апреле, то потом повторно можно пересдать его через несколько дней или в мае, июне. Мы рекомендуе</w:t>
      </w:r>
      <w:r w:rsidR="007C2728">
        <w:rPr>
          <w:rFonts w:ascii="Arial" w:hAnsi="Arial" w:cs="Arial"/>
          <w:sz w:val="28"/>
          <w:szCs w:val="28"/>
        </w:rPr>
        <w:t>тся</w:t>
      </w:r>
      <w:r w:rsidRPr="00166075">
        <w:rPr>
          <w:rFonts w:ascii="Arial" w:hAnsi="Arial" w:cs="Arial"/>
          <w:sz w:val="28"/>
          <w:szCs w:val="28"/>
        </w:rPr>
        <w:t xml:space="preserve"> все-таки брать небольшой перерыв, чтобы еще лучше подготовиться. Но в любом случае это выбор школьника.</w:t>
      </w:r>
      <w:r w:rsidRPr="00166075">
        <w:rPr>
          <w:rFonts w:ascii="Arial" w:hAnsi="Arial" w:cs="Arial"/>
          <w:sz w:val="28"/>
          <w:szCs w:val="28"/>
        </w:rPr>
        <w:br/>
      </w:r>
      <w:r w:rsidR="007C2728">
        <w:rPr>
          <w:rFonts w:ascii="Arial" w:hAnsi="Arial" w:cs="Arial"/>
          <w:sz w:val="28"/>
          <w:szCs w:val="28"/>
        </w:rPr>
        <w:t>Слайд  5</w:t>
      </w:r>
    </w:p>
    <w:p w14:paraId="37250156" w14:textId="77777777" w:rsidR="007C2728" w:rsidRDefault="00713E5D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 xml:space="preserve">Количество предметов остается прежним - три обязательных предмета и два на выбор. </w:t>
      </w:r>
    </w:p>
    <w:p w14:paraId="21B11849" w14:textId="77777777" w:rsidR="007C2728" w:rsidRPr="007C2728" w:rsidRDefault="007C2728" w:rsidP="007C2728">
      <w:pPr>
        <w:pStyle w:val="a3"/>
        <w:spacing w:line="390" w:lineRule="atLeast"/>
        <w:ind w:firstLine="709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b/>
          <w:bCs/>
          <w:sz w:val="28"/>
          <w:szCs w:val="28"/>
          <w:u w:val="single"/>
        </w:rPr>
        <w:t>Изменено количество тестовых заданий по предметам!</w:t>
      </w:r>
    </w:p>
    <w:p w14:paraId="21FD6C68" w14:textId="1DECEAC9" w:rsidR="007C2728" w:rsidRPr="007C2728" w:rsidRDefault="007C2728" w:rsidP="007C2728">
      <w:pPr>
        <w:pStyle w:val="a3"/>
        <w:spacing w:line="390" w:lineRule="atLeast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sz w:val="28"/>
          <w:szCs w:val="28"/>
        </w:rPr>
        <w:t>Обязательные предметы:</w:t>
      </w:r>
    </w:p>
    <w:p w14:paraId="12349AFD" w14:textId="77777777" w:rsidR="007C2728" w:rsidRPr="007C2728" w:rsidRDefault="007C2728" w:rsidP="007C2728">
      <w:pPr>
        <w:pStyle w:val="a3"/>
        <w:numPr>
          <w:ilvl w:val="0"/>
          <w:numId w:val="1"/>
        </w:numPr>
        <w:spacing w:line="390" w:lineRule="atLeast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sz w:val="28"/>
          <w:szCs w:val="28"/>
        </w:rPr>
        <w:t>История Казахстана – 15 баллов (</w:t>
      </w:r>
      <w:r w:rsidRPr="007C2728">
        <w:rPr>
          <w:rFonts w:ascii="Arial" w:hAnsi="Arial" w:cs="Arial"/>
          <w:b/>
          <w:bCs/>
          <w:sz w:val="28"/>
          <w:szCs w:val="28"/>
          <w:u w:val="single"/>
        </w:rPr>
        <w:t>15 заданий</w:t>
      </w:r>
      <w:r w:rsidRPr="007C2728">
        <w:rPr>
          <w:rFonts w:ascii="Arial" w:hAnsi="Arial" w:cs="Arial"/>
          <w:sz w:val="28"/>
          <w:szCs w:val="28"/>
        </w:rPr>
        <w:t>);</w:t>
      </w:r>
    </w:p>
    <w:p w14:paraId="072AA126" w14:textId="77777777" w:rsidR="007C2728" w:rsidRPr="007C2728" w:rsidRDefault="007C2728" w:rsidP="007C2728">
      <w:pPr>
        <w:pStyle w:val="a3"/>
        <w:numPr>
          <w:ilvl w:val="0"/>
          <w:numId w:val="1"/>
        </w:numPr>
        <w:spacing w:line="390" w:lineRule="atLeast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sz w:val="28"/>
          <w:szCs w:val="28"/>
        </w:rPr>
        <w:t>Грамотность чтения – 20 баллов (20 заданий);</w:t>
      </w:r>
    </w:p>
    <w:p w14:paraId="0974DBFD" w14:textId="77777777" w:rsidR="007C2728" w:rsidRPr="007C2728" w:rsidRDefault="007C2728" w:rsidP="007C2728">
      <w:pPr>
        <w:pStyle w:val="a3"/>
        <w:numPr>
          <w:ilvl w:val="0"/>
          <w:numId w:val="1"/>
        </w:numPr>
        <w:spacing w:line="390" w:lineRule="atLeast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sz w:val="28"/>
          <w:szCs w:val="28"/>
        </w:rPr>
        <w:t>Математическая грамотность – 15 баллов (</w:t>
      </w:r>
      <w:r w:rsidRPr="007C2728">
        <w:rPr>
          <w:rFonts w:ascii="Arial" w:hAnsi="Arial" w:cs="Arial"/>
          <w:b/>
          <w:bCs/>
          <w:sz w:val="28"/>
          <w:szCs w:val="28"/>
          <w:u w:val="single"/>
        </w:rPr>
        <w:t>15 заданий</w:t>
      </w:r>
      <w:r w:rsidRPr="007C2728">
        <w:rPr>
          <w:rFonts w:ascii="Arial" w:hAnsi="Arial" w:cs="Arial"/>
          <w:sz w:val="28"/>
          <w:szCs w:val="28"/>
        </w:rPr>
        <w:t>).</w:t>
      </w:r>
    </w:p>
    <w:p w14:paraId="632840B1" w14:textId="3583D771" w:rsidR="007C2728" w:rsidRPr="007C2728" w:rsidRDefault="007C2728" w:rsidP="007C2728">
      <w:pPr>
        <w:pStyle w:val="a3"/>
        <w:spacing w:line="390" w:lineRule="atLeast"/>
        <w:jc w:val="both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i/>
          <w:iCs/>
          <w:sz w:val="28"/>
          <w:szCs w:val="28"/>
        </w:rPr>
        <w:t>Предлагается выбрать один правильный ответ из пяти предложенных!</w:t>
      </w:r>
    </w:p>
    <w:p w14:paraId="1A46A098" w14:textId="7B16D204" w:rsidR="007C2728" w:rsidRPr="007C2728" w:rsidRDefault="007C2728" w:rsidP="007C2728">
      <w:pPr>
        <w:pStyle w:val="a3"/>
        <w:spacing w:line="390" w:lineRule="atLeast"/>
        <w:ind w:firstLine="709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b/>
          <w:bCs/>
          <w:sz w:val="28"/>
          <w:szCs w:val="28"/>
        </w:rPr>
        <w:t>Два профильных предмета (по каждому предмету):</w:t>
      </w:r>
    </w:p>
    <w:p w14:paraId="228B95FA" w14:textId="77777777" w:rsidR="007C2728" w:rsidRPr="007C2728" w:rsidRDefault="007C2728" w:rsidP="007C2728">
      <w:pPr>
        <w:pStyle w:val="a3"/>
        <w:spacing w:line="390" w:lineRule="atLeast"/>
        <w:ind w:firstLine="709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i/>
          <w:iCs/>
          <w:sz w:val="28"/>
          <w:szCs w:val="28"/>
        </w:rPr>
        <w:t>С 1 по 20 предлагается выбрать один правильный ответ из пяти предложенных;</w:t>
      </w:r>
    </w:p>
    <w:p w14:paraId="6005587B" w14:textId="77777777" w:rsidR="007C2728" w:rsidRPr="007C2728" w:rsidRDefault="007C2728" w:rsidP="007C2728">
      <w:pPr>
        <w:pStyle w:val="a3"/>
        <w:spacing w:line="390" w:lineRule="atLeast"/>
        <w:ind w:firstLine="709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b/>
          <w:bCs/>
          <w:sz w:val="28"/>
          <w:szCs w:val="28"/>
          <w:u w:val="single"/>
        </w:rPr>
        <w:t>С 21 по 25 предлагается выбрать один правильный ответ из пяти предложенных (задания на основе контекста);</w:t>
      </w:r>
    </w:p>
    <w:p w14:paraId="48205D85" w14:textId="77777777" w:rsidR="007C2728" w:rsidRPr="007C2728" w:rsidRDefault="007C2728" w:rsidP="00300EB8">
      <w:pPr>
        <w:pStyle w:val="a3"/>
        <w:spacing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i/>
          <w:iCs/>
          <w:sz w:val="28"/>
          <w:szCs w:val="28"/>
        </w:rPr>
        <w:t>С 26 по 35 предлагается выбрать один или несколько правильных ответов из множества предложенных ответов.</w:t>
      </w:r>
    </w:p>
    <w:p w14:paraId="3D3637C6" w14:textId="56BE6A79" w:rsidR="007C2728" w:rsidRDefault="007C2728" w:rsidP="007C2728">
      <w:pPr>
        <w:pStyle w:val="a3"/>
        <w:spacing w:line="390" w:lineRule="atLeast"/>
        <w:ind w:firstLine="709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sz w:val="28"/>
          <w:szCs w:val="28"/>
        </w:rPr>
        <w:t>В профильные предметы добавлено </w:t>
      </w:r>
      <w:r w:rsidRPr="007C2728">
        <w:rPr>
          <w:rFonts w:ascii="Arial" w:hAnsi="Arial" w:cs="Arial"/>
          <w:b/>
          <w:bCs/>
          <w:sz w:val="28"/>
          <w:szCs w:val="28"/>
          <w:u w:val="single"/>
        </w:rPr>
        <w:t>задание на основе контекста:</w:t>
      </w:r>
      <w:r w:rsidRPr="007C2728">
        <w:rPr>
          <w:rFonts w:ascii="Arial" w:hAnsi="Arial" w:cs="Arial"/>
          <w:sz w:val="28"/>
          <w:szCs w:val="28"/>
        </w:rPr>
        <w:t> Контекст – тематическая область, к которой относится описанная в вопросе (задании) проблемная ситуация.</w:t>
      </w:r>
    </w:p>
    <w:p w14:paraId="620797B8" w14:textId="3147F56F" w:rsidR="00300EB8" w:rsidRPr="007C2728" w:rsidRDefault="00300EB8" w:rsidP="007C2728">
      <w:pPr>
        <w:pStyle w:val="a3"/>
        <w:spacing w:line="390" w:lineRule="atLeast"/>
        <w:ind w:firstLine="709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</w:t>
      </w:r>
      <w:proofErr w:type="spellStart"/>
      <w:r>
        <w:rPr>
          <w:rFonts w:ascii="Arial" w:hAnsi="Arial" w:cs="Arial"/>
          <w:sz w:val="28"/>
          <w:szCs w:val="28"/>
        </w:rPr>
        <w:t>справочно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 w:rsidRPr="00300EB8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относительно законченный отрывок письменной или устной речи (текста), в пределах которого наиболее точно выявляется значение отдельных входящих в него слов, выражений и т. 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п.)</w:t>
      </w:r>
    </w:p>
    <w:p w14:paraId="64066CB0" w14:textId="309F638A" w:rsidR="007C2728" w:rsidRPr="007C2728" w:rsidRDefault="007C2728" w:rsidP="007C2728">
      <w:pPr>
        <w:pStyle w:val="a3"/>
        <w:spacing w:line="390" w:lineRule="atLeast"/>
        <w:ind w:firstLine="709"/>
        <w:rPr>
          <w:rFonts w:ascii="Arial" w:hAnsi="Arial" w:cs="Arial"/>
          <w:sz w:val="28"/>
          <w:szCs w:val="28"/>
        </w:rPr>
      </w:pPr>
      <w:r w:rsidRPr="007C2728">
        <w:rPr>
          <w:rFonts w:ascii="Arial" w:hAnsi="Arial" w:cs="Arial"/>
          <w:sz w:val="28"/>
          <w:szCs w:val="28"/>
        </w:rPr>
        <w:t>Контекст может быть представлен в виде сплошного текста, рисунка, графика, таблицы, диаграммы, инфографики и т.д. Задания на основе контекста оценивают углубленные знания предмета, умения и навыки широкого спектра, чтение и понимание контекста, рефлексию на содержание контекста, умение анализировать, сопоставлять и т.д.</w:t>
      </w:r>
    </w:p>
    <w:p w14:paraId="30902BB7" w14:textId="1F22D65A" w:rsidR="00300EB8" w:rsidRDefault="00300EB8" w:rsidP="00300EB8">
      <w:pPr>
        <w:pStyle w:val="a3"/>
        <w:spacing w:line="390" w:lineRule="atLeast"/>
        <w:ind w:firstLine="709"/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7C2728">
        <w:rPr>
          <w:rFonts w:ascii="Arial" w:hAnsi="Arial" w:cs="Arial"/>
          <w:b/>
          <w:bCs/>
          <w:i/>
          <w:iCs/>
          <w:sz w:val="28"/>
          <w:szCs w:val="28"/>
        </w:rPr>
        <w:t>Количество тестовых заданий </w:t>
      </w:r>
      <w:r w:rsidRPr="007C272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по каждому профильному предмету – 35!</w:t>
      </w:r>
    </w:p>
    <w:p w14:paraId="15023CF0" w14:textId="1C87F4CC" w:rsidR="007C2728" w:rsidRDefault="00713E5D" w:rsidP="00300EB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>Если в бумажном формате закрашенный вариант ответа уже нельзя было исправить, то в электронном формате школьник сможет вернуться к вопросу и поменять ответ, но до того, как завершил тест.</w:t>
      </w:r>
      <w:r w:rsidRPr="00166075">
        <w:rPr>
          <w:rFonts w:ascii="Arial" w:hAnsi="Arial" w:cs="Arial"/>
          <w:sz w:val="28"/>
          <w:szCs w:val="28"/>
        </w:rPr>
        <w:br/>
      </w:r>
    </w:p>
    <w:p w14:paraId="5BCD18C8" w14:textId="77777777" w:rsidR="00300EB8" w:rsidRDefault="00713E5D" w:rsidP="00300EB8">
      <w:pPr>
        <w:pStyle w:val="a3"/>
        <w:spacing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>Самое главное - результаты теста можно будет получить сразу же после нажатия кнопки "завершить тестирование". Раньше уходило очень много времени на проверку ответов, дети и родители переживали, ждали вечера, чтобы узнать результат. Сейчас все автоматизировали и набранное количество баллов будет выведено на экран сразу же после завершения тестирования.</w:t>
      </w:r>
      <w:r w:rsidR="00300EB8" w:rsidRPr="00300EB8">
        <w:rPr>
          <w:rFonts w:ascii="Arial" w:hAnsi="Arial" w:cs="Arial"/>
          <w:sz w:val="28"/>
          <w:szCs w:val="28"/>
        </w:rPr>
        <w:t xml:space="preserve"> </w:t>
      </w:r>
      <w:r w:rsidR="00300EB8" w:rsidRPr="00166075">
        <w:rPr>
          <w:rFonts w:ascii="Arial" w:hAnsi="Arial" w:cs="Arial"/>
          <w:sz w:val="28"/>
          <w:szCs w:val="28"/>
        </w:rPr>
        <w:t>Теперь</w:t>
      </w:r>
      <w:r w:rsidR="00300EB8">
        <w:rPr>
          <w:rFonts w:ascii="Arial" w:hAnsi="Arial" w:cs="Arial"/>
          <w:sz w:val="28"/>
          <w:szCs w:val="28"/>
        </w:rPr>
        <w:t xml:space="preserve"> выпускникам</w:t>
      </w:r>
      <w:r w:rsidR="00300EB8" w:rsidRPr="00166075">
        <w:rPr>
          <w:rFonts w:ascii="Arial" w:hAnsi="Arial" w:cs="Arial"/>
          <w:sz w:val="28"/>
          <w:szCs w:val="28"/>
        </w:rPr>
        <w:t xml:space="preserve"> не нужно будет тратить час на то, чтобы правильно закрасить лист ответов, они спокойно смогут использовать это время на решение задач.</w:t>
      </w:r>
    </w:p>
    <w:p w14:paraId="4198BD7F" w14:textId="3E267E74" w:rsidR="00300EB8" w:rsidRPr="00B755C9" w:rsidRDefault="00300EB8" w:rsidP="00300EB8">
      <w:pPr>
        <w:pStyle w:val="a3"/>
        <w:spacing w:line="390" w:lineRule="atLeast"/>
        <w:ind w:firstLine="709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B755C9">
        <w:rPr>
          <w:rFonts w:ascii="Arial" w:hAnsi="Arial" w:cs="Arial"/>
          <w:b/>
          <w:bCs/>
          <w:i/>
          <w:iCs/>
          <w:sz w:val="28"/>
          <w:szCs w:val="28"/>
        </w:rPr>
        <w:t>Слайд 6</w:t>
      </w:r>
    </w:p>
    <w:p w14:paraId="1BAA9B16" w14:textId="77777777" w:rsidR="00300EB8" w:rsidRPr="00300EB8" w:rsidRDefault="00300EB8" w:rsidP="00300EB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00EB8">
        <w:rPr>
          <w:rFonts w:ascii="Arial" w:hAnsi="Arial" w:cs="Arial"/>
          <w:b/>
          <w:bCs/>
          <w:color w:val="000000"/>
          <w:sz w:val="28"/>
          <w:szCs w:val="28"/>
        </w:rPr>
        <w:t>Время тестирования – 240 минут</w:t>
      </w:r>
    </w:p>
    <w:p w14:paraId="7B0C6EAF" w14:textId="65911716" w:rsidR="00300EB8" w:rsidRDefault="00300EB8" w:rsidP="00300EB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00EB8">
        <w:rPr>
          <w:rFonts w:ascii="Arial" w:hAnsi="Arial" w:cs="Arial"/>
          <w:b/>
          <w:bCs/>
          <w:color w:val="000000"/>
          <w:sz w:val="28"/>
          <w:szCs w:val="28"/>
        </w:rPr>
        <w:t>Максимальное количество баллов ЕНТ составляет - 140 баллов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sz w:val="28"/>
          <w:szCs w:val="28"/>
        </w:rPr>
        <w:t>Предусмотрены перерывы в процессе тестирования.</w:t>
      </w:r>
    </w:p>
    <w:p w14:paraId="4B797225" w14:textId="77777777" w:rsidR="00300EB8" w:rsidRDefault="00300EB8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14:paraId="0A2B53BD" w14:textId="77777777" w:rsidR="00B755C9" w:rsidRDefault="00713E5D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 xml:space="preserve"> </w:t>
      </w:r>
      <w:r w:rsidR="00B755C9">
        <w:rPr>
          <w:rFonts w:ascii="Arial" w:hAnsi="Arial" w:cs="Arial"/>
          <w:sz w:val="28"/>
          <w:szCs w:val="28"/>
        </w:rPr>
        <w:t>Слайд 7</w:t>
      </w:r>
    </w:p>
    <w:p w14:paraId="343D1D87" w14:textId="1D741A8D" w:rsidR="00B755C9" w:rsidRDefault="00713E5D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 xml:space="preserve">Задача </w:t>
      </w:r>
      <w:r w:rsidR="00300EB8">
        <w:rPr>
          <w:rFonts w:ascii="Arial" w:hAnsi="Arial" w:cs="Arial"/>
          <w:sz w:val="28"/>
          <w:szCs w:val="28"/>
        </w:rPr>
        <w:t xml:space="preserve">выпускников </w:t>
      </w:r>
      <w:r w:rsidRPr="00166075">
        <w:rPr>
          <w:rFonts w:ascii="Arial" w:hAnsi="Arial" w:cs="Arial"/>
          <w:sz w:val="28"/>
          <w:szCs w:val="28"/>
        </w:rPr>
        <w:t xml:space="preserve">в том, чтобы правильно выбрать время и дату тестирования. Центры тестирования </w:t>
      </w:r>
      <w:r w:rsidR="00300EB8">
        <w:rPr>
          <w:rFonts w:ascii="Arial" w:hAnsi="Arial" w:cs="Arial"/>
          <w:sz w:val="28"/>
          <w:szCs w:val="28"/>
        </w:rPr>
        <w:t>в нашей области имеются</w:t>
      </w:r>
      <w:r w:rsidR="00B755C9">
        <w:rPr>
          <w:rFonts w:ascii="Arial" w:hAnsi="Arial" w:cs="Arial"/>
          <w:sz w:val="28"/>
          <w:szCs w:val="28"/>
        </w:rPr>
        <w:t xml:space="preserve"> в Петропавловске и районе </w:t>
      </w:r>
      <w:proofErr w:type="spellStart"/>
      <w:r w:rsidR="00B755C9">
        <w:rPr>
          <w:rFonts w:ascii="Arial" w:hAnsi="Arial" w:cs="Arial"/>
          <w:sz w:val="28"/>
          <w:szCs w:val="28"/>
        </w:rPr>
        <w:t>Г.Мусрепова</w:t>
      </w:r>
      <w:proofErr w:type="spellEnd"/>
      <w:r w:rsidRPr="00166075">
        <w:rPr>
          <w:rFonts w:ascii="Arial" w:hAnsi="Arial" w:cs="Arial"/>
          <w:sz w:val="28"/>
          <w:szCs w:val="28"/>
        </w:rPr>
        <w:t xml:space="preserve">. </w:t>
      </w:r>
    </w:p>
    <w:p w14:paraId="160869DB" w14:textId="77777777" w:rsidR="00B755C9" w:rsidRDefault="00B755C9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14:paraId="393169E5" w14:textId="77777777" w:rsidR="00B755C9" w:rsidRDefault="00713E5D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 xml:space="preserve"> База вопросов ежегодно обновляется как минимум на 30%. В этом году добавили контекстные задания</w:t>
      </w:r>
      <w:r w:rsidR="00B755C9">
        <w:rPr>
          <w:rFonts w:ascii="Arial" w:hAnsi="Arial" w:cs="Arial"/>
          <w:sz w:val="28"/>
          <w:szCs w:val="28"/>
        </w:rPr>
        <w:t>,</w:t>
      </w:r>
      <w:r w:rsidRPr="00166075">
        <w:rPr>
          <w:rFonts w:ascii="Arial" w:hAnsi="Arial" w:cs="Arial"/>
          <w:sz w:val="28"/>
          <w:szCs w:val="28"/>
        </w:rPr>
        <w:t xml:space="preserve"> большое внимание истории Казахстана и всемирной истории - исключили практически все даты</w:t>
      </w:r>
      <w:r w:rsidR="00B755C9">
        <w:rPr>
          <w:rFonts w:ascii="Arial" w:hAnsi="Arial" w:cs="Arial"/>
          <w:sz w:val="28"/>
          <w:szCs w:val="28"/>
        </w:rPr>
        <w:t xml:space="preserve">, </w:t>
      </w:r>
      <w:r w:rsidRPr="00166075">
        <w:rPr>
          <w:rFonts w:ascii="Arial" w:hAnsi="Arial" w:cs="Arial"/>
          <w:sz w:val="28"/>
          <w:szCs w:val="28"/>
        </w:rPr>
        <w:t>главное не зазубривание дат, а понимание значения исторических событий. Но по каждому предмету будут контекстные вопросы.</w:t>
      </w:r>
    </w:p>
    <w:p w14:paraId="5BE254C5" w14:textId="77777777" w:rsidR="00B755C9" w:rsidRDefault="00B755C9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sz w:val="28"/>
          <w:szCs w:val="28"/>
        </w:rPr>
        <w:t xml:space="preserve">Поскольку тестирование электронное, то встает вопрос </w:t>
      </w:r>
      <w:r w:rsidR="00713E5D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с возможными хакерскими атаками, взломами</w:t>
      </w:r>
    </w:p>
    <w:p w14:paraId="76ACC74F" w14:textId="7B7F4C7B" w:rsidR="00713E5D" w:rsidRPr="00166075" w:rsidRDefault="00713E5D" w:rsidP="00166075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>Информационная безопасность - это первостепенный и приоритетный вопрос. Центральный аппарат всей системы находится в Нур-Султане. Связь с региональными центрами сдачи ЕНТ проводится по закрытому VPN-каналу. Коды правильных ответов только в Национальном центре тестирования.</w:t>
      </w:r>
    </w:p>
    <w:p w14:paraId="0BBA8343" w14:textId="77777777" w:rsidR="00B755C9" w:rsidRDefault="00713E5D" w:rsidP="00B755C9">
      <w:pPr>
        <w:pStyle w:val="a3"/>
        <w:spacing w:before="0" w:beforeAutospacing="0" w:after="0" w:afterAutospacing="0" w:line="390" w:lineRule="atLeast"/>
        <w:ind w:firstLine="709"/>
        <w:jc w:val="both"/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</w:pPr>
      <w:r w:rsidRPr="00166075">
        <w:rPr>
          <w:rFonts w:ascii="Arial" w:hAnsi="Arial" w:cs="Arial"/>
          <w:sz w:val="28"/>
          <w:szCs w:val="28"/>
        </w:rPr>
        <w:t>Кроме того, дополнительно через ГТС КНБ (Государственная техническая служба) все тесты проходят проверку на предмет возможного вмешательства. Здесь все не просто, это специальные защищенные каналы связи.</w:t>
      </w:r>
      <w:r w:rsidRPr="00166075">
        <w:rPr>
          <w:rFonts w:ascii="Arial" w:hAnsi="Arial" w:cs="Arial"/>
          <w:sz w:val="28"/>
          <w:szCs w:val="28"/>
        </w:rPr>
        <w:br/>
      </w:r>
      <w:r w:rsidRPr="00166075">
        <w:rPr>
          <w:rFonts w:ascii="Arial" w:hAnsi="Arial" w:cs="Arial"/>
          <w:sz w:val="28"/>
          <w:szCs w:val="28"/>
        </w:rPr>
        <w:br/>
      </w:r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- </w:t>
      </w:r>
      <w:r w:rsidR="00B755C9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Что касается санитарных требований:</w:t>
      </w:r>
    </w:p>
    <w:p w14:paraId="5A35EBAB" w14:textId="3403B353" w:rsidR="00B755C9" w:rsidRDefault="00713E5D" w:rsidP="00B755C9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 xml:space="preserve">Требование по маскам будет. </w:t>
      </w:r>
      <w:r w:rsidR="00B755C9">
        <w:rPr>
          <w:rFonts w:ascii="Arial" w:hAnsi="Arial" w:cs="Arial"/>
          <w:sz w:val="28"/>
          <w:szCs w:val="28"/>
        </w:rPr>
        <w:t xml:space="preserve">На входе </w:t>
      </w:r>
      <w:r w:rsidRPr="00166075">
        <w:rPr>
          <w:rFonts w:ascii="Arial" w:hAnsi="Arial" w:cs="Arial"/>
          <w:sz w:val="28"/>
          <w:szCs w:val="28"/>
        </w:rPr>
        <w:t>буд</w:t>
      </w:r>
      <w:r w:rsidR="00B755C9">
        <w:rPr>
          <w:rFonts w:ascii="Arial" w:hAnsi="Arial" w:cs="Arial"/>
          <w:sz w:val="28"/>
          <w:szCs w:val="28"/>
        </w:rPr>
        <w:t>ут</w:t>
      </w:r>
      <w:r w:rsidRPr="00166075">
        <w:rPr>
          <w:rFonts w:ascii="Arial" w:hAnsi="Arial" w:cs="Arial"/>
          <w:sz w:val="28"/>
          <w:szCs w:val="28"/>
        </w:rPr>
        <w:t xml:space="preserve"> измерять температуру. Социальная дистанция будет соблюдаться в каждой аудитории.</w:t>
      </w:r>
      <w:r w:rsidRPr="00166075">
        <w:rPr>
          <w:rFonts w:ascii="Arial" w:hAnsi="Arial" w:cs="Arial"/>
          <w:sz w:val="28"/>
          <w:szCs w:val="28"/>
        </w:rPr>
        <w:br/>
      </w:r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- Будут ли ужесточены требования по дисциплине, запрещенным предметам?</w:t>
      </w:r>
      <w:r w:rsidRPr="00166075">
        <w:rPr>
          <w:rFonts w:ascii="Arial" w:hAnsi="Arial" w:cs="Arial"/>
          <w:sz w:val="28"/>
          <w:szCs w:val="28"/>
        </w:rPr>
        <w:br/>
      </w:r>
      <w:r w:rsidR="00B755C9">
        <w:rPr>
          <w:rFonts w:ascii="Arial" w:hAnsi="Arial" w:cs="Arial"/>
          <w:sz w:val="28"/>
          <w:szCs w:val="28"/>
        </w:rPr>
        <w:t xml:space="preserve">        Слайд  9 </w:t>
      </w:r>
    </w:p>
    <w:p w14:paraId="4ECC6A0C" w14:textId="77777777" w:rsidR="00AA69D1" w:rsidRDefault="00B755C9" w:rsidP="00B755C9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>У</w:t>
      </w:r>
      <w:r w:rsidR="00713E5D" w:rsidRPr="00166075">
        <w:rPr>
          <w:rFonts w:ascii="Arial" w:hAnsi="Arial" w:cs="Arial"/>
          <w:sz w:val="28"/>
          <w:szCs w:val="28"/>
        </w:rPr>
        <w:t>деляе</w:t>
      </w:r>
      <w:r>
        <w:rPr>
          <w:rFonts w:ascii="Arial" w:hAnsi="Arial" w:cs="Arial"/>
          <w:sz w:val="28"/>
          <w:szCs w:val="28"/>
        </w:rPr>
        <w:t xml:space="preserve">тся </w:t>
      </w:r>
      <w:r w:rsidR="00713E5D" w:rsidRPr="00166075">
        <w:rPr>
          <w:rFonts w:ascii="Arial" w:hAnsi="Arial" w:cs="Arial"/>
          <w:sz w:val="28"/>
          <w:szCs w:val="28"/>
        </w:rPr>
        <w:t xml:space="preserve">большое внимание академической честности. На входе в центры тестирования, как и в предыдущие годы, будут стоять металлоискатели. Перечень запрещенных предметов остается прежним. Но, помимо фронтальной камеры, которая будет транслировать происходящее в аудитории, над каждым столом будет установлена еще одна камера. Она же будет использоваться в качестве идентификации школьника - как </w:t>
      </w:r>
      <w:proofErr w:type="spellStart"/>
      <w:r w:rsidR="00713E5D" w:rsidRPr="00166075">
        <w:rPr>
          <w:rFonts w:ascii="Arial" w:hAnsi="Arial" w:cs="Arial"/>
          <w:sz w:val="28"/>
          <w:szCs w:val="28"/>
        </w:rPr>
        <w:t>Face</w:t>
      </w:r>
      <w:proofErr w:type="spellEnd"/>
      <w:r w:rsidR="00713E5D" w:rsidRPr="00166075">
        <w:rPr>
          <w:rFonts w:ascii="Arial" w:hAnsi="Arial" w:cs="Arial"/>
          <w:sz w:val="28"/>
          <w:szCs w:val="28"/>
        </w:rPr>
        <w:t xml:space="preserve"> ID. Сел, зарегистрировался и приступил к заданиям. Понятно, что каждое движение абитуриента будет видно. </w:t>
      </w:r>
    </w:p>
    <w:p w14:paraId="201D8DE9" w14:textId="77777777" w:rsidR="00AA69D1" w:rsidRDefault="00AA69D1" w:rsidP="00B755C9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Слайд 10</w:t>
      </w:r>
    </w:p>
    <w:p w14:paraId="0839D7CC" w14:textId="07353ACD" w:rsidR="00B755C9" w:rsidRDefault="00713E5D" w:rsidP="00B755C9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t>Если во время сдачи ЕНТ обнаружи</w:t>
      </w:r>
      <w:r w:rsidR="00B755C9">
        <w:rPr>
          <w:rFonts w:ascii="Arial" w:hAnsi="Arial" w:cs="Arial"/>
          <w:sz w:val="28"/>
          <w:szCs w:val="28"/>
        </w:rPr>
        <w:t>тся</w:t>
      </w:r>
      <w:r w:rsidRPr="00166075">
        <w:rPr>
          <w:rFonts w:ascii="Arial" w:hAnsi="Arial" w:cs="Arial"/>
          <w:sz w:val="28"/>
          <w:szCs w:val="28"/>
        </w:rPr>
        <w:t>, что сдающий использовал телефон или шпаргалку, то тестирование автоматически будет прекращено, система отключится.</w:t>
      </w:r>
    </w:p>
    <w:p w14:paraId="41888519" w14:textId="060BA93D" w:rsidR="00713E5D" w:rsidRPr="00166075" w:rsidRDefault="00713E5D" w:rsidP="00B755C9">
      <w:pPr>
        <w:pStyle w:val="a3"/>
        <w:spacing w:before="0" w:beforeAutospacing="0" w:after="0" w:afterAutospacing="0" w:line="39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66075">
        <w:rPr>
          <w:rFonts w:ascii="Arial" w:hAnsi="Arial" w:cs="Arial"/>
          <w:sz w:val="28"/>
          <w:szCs w:val="28"/>
        </w:rPr>
        <w:br/>
      </w:r>
      <w:r w:rsidR="00B755C9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Б</w:t>
      </w:r>
      <w:r w:rsidR="00B755C9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удут</w:t>
      </w:r>
      <w:r w:rsidR="00B755C9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ли</w:t>
      </w:r>
      <w:r w:rsidR="00B755C9"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присутствовать </w:t>
      </w:r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наблюдатели</w:t>
      </w:r>
      <w:r w:rsidR="00B755C9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16607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во время сдачи тестирования?</w:t>
      </w:r>
      <w:r w:rsidRPr="00166075">
        <w:rPr>
          <w:rFonts w:ascii="Arial" w:hAnsi="Arial" w:cs="Arial"/>
          <w:sz w:val="28"/>
          <w:szCs w:val="28"/>
        </w:rPr>
        <w:br/>
      </w:r>
      <w:r w:rsidRPr="00166075">
        <w:rPr>
          <w:rFonts w:ascii="Arial" w:hAnsi="Arial" w:cs="Arial"/>
          <w:sz w:val="28"/>
          <w:szCs w:val="28"/>
        </w:rPr>
        <w:br/>
        <w:t>- Когда в бумажном формате проводили ЕНТ, мы привлекали очень много дежурных. В одной аудитории было по 3-4 человека. При электронной сдаче такого не будет, максимум один наблюдатель, потому что все будет видно по камерам.</w:t>
      </w:r>
      <w:r w:rsidRPr="00166075">
        <w:rPr>
          <w:rFonts w:ascii="Arial" w:hAnsi="Arial" w:cs="Arial"/>
          <w:sz w:val="28"/>
          <w:szCs w:val="28"/>
        </w:rPr>
        <w:br/>
      </w:r>
    </w:p>
    <w:p w14:paraId="537F3322" w14:textId="77777777" w:rsidR="00AA69D1" w:rsidRDefault="00AA69D1" w:rsidP="00AA69D1">
      <w:pPr>
        <w:spacing w:line="288" w:lineRule="auto"/>
        <w:ind w:firstLine="709"/>
        <w:jc w:val="both"/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Слайд 11</w:t>
      </w:r>
    </w:p>
    <w:p w14:paraId="440E2980" w14:textId="258AA8EC" w:rsidR="00AA69D1" w:rsidRPr="00AA69D1" w:rsidRDefault="00AA69D1" w:rsidP="00AA69D1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Аппеляция</w:t>
      </w:r>
      <w:proofErr w:type="spellEnd"/>
      <w:r w:rsidR="007C2728" w:rsidRPr="00166075">
        <w:rPr>
          <w:rFonts w:ascii="Arial" w:hAnsi="Arial" w:cs="Arial"/>
          <w:sz w:val="28"/>
          <w:szCs w:val="28"/>
        </w:rPr>
        <w:br/>
      </w:r>
      <w:r w:rsidR="007C2728" w:rsidRPr="00166075">
        <w:rPr>
          <w:rFonts w:ascii="Arial" w:hAnsi="Arial" w:cs="Arial"/>
          <w:sz w:val="28"/>
          <w:szCs w:val="28"/>
        </w:rPr>
        <w:br/>
        <w:t xml:space="preserve">Если сдающий не будет согласен с какими-то вопросами, посчитает их некорректными, то он сразу же на месте сможет подать заявку на апелляцию. Не нужно будет ждать следующего дня, идти в центр тестирования, вуз или </w:t>
      </w:r>
      <w:r w:rsidR="007C2728" w:rsidRPr="00AA69D1">
        <w:rPr>
          <w:rFonts w:ascii="Arial" w:hAnsi="Arial" w:cs="Arial"/>
          <w:sz w:val="28"/>
          <w:szCs w:val="28"/>
        </w:rPr>
        <w:t xml:space="preserve">школу, все это будет </w:t>
      </w:r>
      <w:proofErr w:type="spellStart"/>
      <w:r w:rsidR="007C2728" w:rsidRPr="00AA69D1">
        <w:rPr>
          <w:rFonts w:ascii="Arial" w:hAnsi="Arial" w:cs="Arial"/>
          <w:sz w:val="28"/>
          <w:szCs w:val="28"/>
        </w:rPr>
        <w:t>электронно</w:t>
      </w:r>
      <w:proofErr w:type="spellEnd"/>
      <w:r w:rsidR="007C2728" w:rsidRPr="00AA69D1">
        <w:rPr>
          <w:rFonts w:ascii="Arial" w:hAnsi="Arial" w:cs="Arial"/>
          <w:sz w:val="28"/>
          <w:szCs w:val="28"/>
        </w:rPr>
        <w:t>.</w:t>
      </w:r>
    </w:p>
    <w:p w14:paraId="7EEF0346" w14:textId="36CC3661" w:rsidR="00AA69D1" w:rsidRDefault="00AA69D1" w:rsidP="00AA69D1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proofErr w:type="spellStart"/>
      <w:r w:rsidRPr="00AA69D1">
        <w:rPr>
          <w:rFonts w:ascii="Arial" w:hAnsi="Arial" w:cs="Arial"/>
          <w:sz w:val="28"/>
          <w:szCs w:val="28"/>
        </w:rPr>
        <w:t>Аппеляция</w:t>
      </w:r>
      <w:proofErr w:type="spellEnd"/>
      <w:r w:rsidRPr="00AA69D1">
        <w:rPr>
          <w:rFonts w:ascii="Arial" w:hAnsi="Arial" w:cs="Arial"/>
          <w:sz w:val="28"/>
          <w:szCs w:val="28"/>
        </w:rPr>
        <w:t xml:space="preserve"> возможна в 2 случаях:</w:t>
      </w:r>
    </w:p>
    <w:p w14:paraId="534EF9E2" w14:textId="77777777" w:rsidR="00AA69D1" w:rsidRDefault="00AA69D1" w:rsidP="00AA69D1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7D5ACF97" w14:textId="0FC671B6" w:rsidR="00AA69D1" w:rsidRPr="00AA69D1" w:rsidRDefault="00AA69D1" w:rsidP="00AA69D1">
      <w:pPr>
        <w:pStyle w:val="a3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8"/>
          <w:szCs w:val="28"/>
        </w:rPr>
      </w:pPr>
      <w:r w:rsidRPr="00AA69D1">
        <w:rPr>
          <w:rFonts w:ascii="Arial" w:eastAsiaTheme="minorEastAsia" w:hAnsi="Arial" w:cs="Arial"/>
          <w:b/>
          <w:bCs/>
          <w:kern w:val="24"/>
          <w:sz w:val="28"/>
          <w:szCs w:val="28"/>
          <w:lang w:val="kk-KZ"/>
        </w:rPr>
        <w:t>- по содержанию тестовых заданий</w:t>
      </w:r>
    </w:p>
    <w:p w14:paraId="02F04A50" w14:textId="77777777" w:rsidR="00AA69D1" w:rsidRPr="00AA69D1" w:rsidRDefault="007C2728" w:rsidP="00AA69D1">
      <w:pPr>
        <w:spacing w:line="288" w:lineRule="auto"/>
        <w:rPr>
          <w:rFonts w:ascii="Arial" w:hAnsi="Arial" w:cs="Arial"/>
          <w:sz w:val="28"/>
          <w:szCs w:val="28"/>
        </w:rPr>
      </w:pPr>
      <w:r w:rsidRPr="00AA69D1">
        <w:rPr>
          <w:rFonts w:ascii="Arial" w:hAnsi="Arial" w:cs="Arial"/>
          <w:sz w:val="28"/>
          <w:szCs w:val="28"/>
        </w:rPr>
        <w:br/>
      </w:r>
      <w:r w:rsidR="00AA69D1" w:rsidRPr="00AA69D1">
        <w:rPr>
          <w:rFonts w:ascii="Arial" w:hAnsi="Arial" w:cs="Arial"/>
          <w:sz w:val="28"/>
          <w:szCs w:val="28"/>
        </w:rPr>
        <w:t>Апелляция по содержанию тестовых заданий рассматривается в случаях несоответствия правильного ответа коду правильных ответов, отсутствия правильного ответа, наличия в тестовых заданиях на выбор одного правильного ответа более одного правильного ответа, неправильного построения тестового задания.</w:t>
      </w:r>
    </w:p>
    <w:p w14:paraId="4946A8C8" w14:textId="2F20378E" w:rsidR="00AA69D1" w:rsidRPr="00AA69D1" w:rsidRDefault="00AA69D1" w:rsidP="00AA69D1">
      <w:pPr>
        <w:spacing w:line="288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 п</w:t>
      </w:r>
      <w:r w:rsidRPr="00AA69D1">
        <w:rPr>
          <w:rFonts w:ascii="Arial" w:hAnsi="Arial" w:cs="Arial"/>
          <w:b/>
          <w:bCs/>
          <w:sz w:val="28"/>
          <w:szCs w:val="28"/>
        </w:rPr>
        <w:t>о техническим причинам</w:t>
      </w:r>
      <w:r w:rsidRPr="00AA69D1">
        <w:rPr>
          <w:rFonts w:ascii="Arial" w:hAnsi="Arial" w:cs="Arial"/>
          <w:sz w:val="28"/>
          <w:szCs w:val="28"/>
        </w:rPr>
        <w:t xml:space="preserve"> заявление на апелляцию подается поступающим во время тестирования.</w:t>
      </w:r>
    </w:p>
    <w:p w14:paraId="36C5DA7F" w14:textId="77777777" w:rsidR="00AA69D1" w:rsidRPr="00AA69D1" w:rsidRDefault="00AA69D1" w:rsidP="00AA69D1">
      <w:pPr>
        <w:spacing w:line="288" w:lineRule="auto"/>
        <w:jc w:val="both"/>
        <w:rPr>
          <w:rFonts w:ascii="Arial" w:hAnsi="Arial" w:cs="Arial"/>
          <w:sz w:val="28"/>
          <w:szCs w:val="28"/>
        </w:rPr>
      </w:pPr>
      <w:r w:rsidRPr="00AA69D1">
        <w:rPr>
          <w:rFonts w:ascii="Arial" w:hAnsi="Arial" w:cs="Arial"/>
          <w:sz w:val="28"/>
          <w:szCs w:val="28"/>
        </w:rPr>
        <w:t>В случае обнаружения поступающим отсутствия в договоре тестового задания фрагмента (текста, чертежей, рисунков, таблиц), необходимого для определения правильного ответа, делается отметка в приложении «техническая апелляция» на экране.</w:t>
      </w:r>
    </w:p>
    <w:p w14:paraId="5F5C0BCF" w14:textId="77777777" w:rsidR="00AA69D1" w:rsidRPr="00AA69D1" w:rsidRDefault="00AA69D1" w:rsidP="00AA69D1">
      <w:pPr>
        <w:spacing w:line="288" w:lineRule="auto"/>
        <w:jc w:val="both"/>
        <w:rPr>
          <w:rFonts w:ascii="Arial" w:hAnsi="Arial" w:cs="Arial"/>
          <w:sz w:val="28"/>
          <w:szCs w:val="28"/>
        </w:rPr>
      </w:pPr>
      <w:r w:rsidRPr="00AA69D1">
        <w:rPr>
          <w:rFonts w:ascii="Arial" w:hAnsi="Arial" w:cs="Arial"/>
          <w:sz w:val="28"/>
          <w:szCs w:val="28"/>
        </w:rPr>
        <w:t>При подаче заявки по техническим причинам программа обнаруживает ошибку (делает скриншот).</w:t>
      </w:r>
    </w:p>
    <w:p w14:paraId="24C4735F" w14:textId="6A2B4B11" w:rsidR="00024E58" w:rsidRDefault="00AA69D1" w:rsidP="00AA69D1">
      <w:pPr>
        <w:spacing w:line="288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AA69D1">
        <w:rPr>
          <w:rFonts w:ascii="Arial" w:hAnsi="Arial" w:cs="Arial"/>
          <w:i/>
          <w:iCs/>
          <w:sz w:val="28"/>
          <w:szCs w:val="28"/>
        </w:rPr>
        <w:t>При возникновении ситуации, связанной с простоем или отказом программы, в обязательном порядке составляется соответствующий акт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170FDF1C" w14:textId="4A2F2178" w:rsidR="00AA69D1" w:rsidRPr="005C76D0" w:rsidRDefault="00AA69D1" w:rsidP="005C76D0">
      <w:pPr>
        <w:spacing w:line="288" w:lineRule="auto"/>
        <w:jc w:val="both"/>
        <w:rPr>
          <w:rFonts w:ascii="Arial" w:hAnsi="Arial" w:cs="Arial"/>
          <w:sz w:val="28"/>
          <w:szCs w:val="28"/>
        </w:rPr>
      </w:pPr>
    </w:p>
    <w:sectPr w:rsidR="00AA69D1" w:rsidRPr="005C76D0" w:rsidSect="00B755C9">
      <w:pgSz w:w="11906" w:h="16838" w:code="9"/>
      <w:pgMar w:top="567" w:right="707" w:bottom="709" w:left="85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25929"/>
    <w:multiLevelType w:val="hybridMultilevel"/>
    <w:tmpl w:val="81762144"/>
    <w:lvl w:ilvl="0" w:tplc="408EE59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C76AC9"/>
    <w:multiLevelType w:val="multilevel"/>
    <w:tmpl w:val="C476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D7D71"/>
    <w:multiLevelType w:val="hybridMultilevel"/>
    <w:tmpl w:val="5712AE0A"/>
    <w:lvl w:ilvl="0" w:tplc="51CA02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BA9F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0C3A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020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1828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6A7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EAD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2FD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BCA8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04028"/>
    <w:multiLevelType w:val="hybridMultilevel"/>
    <w:tmpl w:val="19F0596A"/>
    <w:lvl w:ilvl="0" w:tplc="BA421A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846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6C2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406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2B9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494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E1E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83F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AEE7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5D"/>
    <w:rsid w:val="00052FCB"/>
    <w:rsid w:val="001341DB"/>
    <w:rsid w:val="00166075"/>
    <w:rsid w:val="00300EB8"/>
    <w:rsid w:val="003D1845"/>
    <w:rsid w:val="005C25F1"/>
    <w:rsid w:val="005C76D0"/>
    <w:rsid w:val="005F04CD"/>
    <w:rsid w:val="00713E5D"/>
    <w:rsid w:val="007C2728"/>
    <w:rsid w:val="00AA69D1"/>
    <w:rsid w:val="00B755C9"/>
    <w:rsid w:val="00C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50D9"/>
  <w15:chartTrackingRefBased/>
  <w15:docId w15:val="{5805AAB0-30CD-4EE1-B5C7-FA8D426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E5D"/>
    <w:rPr>
      <w:b/>
      <w:bCs/>
    </w:rPr>
  </w:style>
  <w:style w:type="character" w:styleId="a5">
    <w:name w:val="Hyperlink"/>
    <w:basedOn w:val="a0"/>
    <w:uiPriority w:val="99"/>
    <w:semiHidden/>
    <w:unhideWhenUsed/>
    <w:rsid w:val="00713E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6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3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4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</dc:creator>
  <cp:keywords/>
  <dc:description/>
  <cp:lastModifiedBy>Гость</cp:lastModifiedBy>
  <cp:revision>2</cp:revision>
  <cp:lastPrinted>2021-03-12T03:57:00Z</cp:lastPrinted>
  <dcterms:created xsi:type="dcterms:W3CDTF">2021-03-12T13:23:00Z</dcterms:created>
  <dcterms:modified xsi:type="dcterms:W3CDTF">2021-03-12T13:23:00Z</dcterms:modified>
</cp:coreProperties>
</file>